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76" w:rsidRDefault="00073676" w:rsidP="00073676">
      <w:pPr>
        <w:spacing w:line="326" w:lineRule="exact"/>
        <w:ind w:right="14"/>
        <w:jc w:val="center"/>
        <w:rPr>
          <w:color w:val="800000"/>
          <w:shd w:val="clear" w:color="auto" w:fill="FFFFFF"/>
        </w:rPr>
      </w:pPr>
    </w:p>
    <w:p w:rsidR="00073676" w:rsidRDefault="00073676" w:rsidP="00073676">
      <w:pPr>
        <w:shd w:val="clear" w:color="auto" w:fill="FFFFFF"/>
        <w:spacing w:line="326" w:lineRule="exact"/>
        <w:ind w:right="14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АДМИНИСТРАЦИЯ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</w:p>
    <w:p w:rsidR="00073676" w:rsidRDefault="00073676" w:rsidP="00073676">
      <w:pPr>
        <w:shd w:val="clear" w:color="auto" w:fill="FFFFFF"/>
        <w:spacing w:line="326" w:lineRule="exact"/>
        <w:ind w:right="14"/>
        <w:jc w:val="center"/>
        <w:rPr>
          <w:b/>
          <w:bCs/>
          <w:color w:val="292929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ПИНЕРОВСКОГО</w:t>
      </w:r>
      <w:r>
        <w:rPr>
          <w:b/>
          <w:bCs/>
          <w:color w:val="FF0000"/>
          <w:spacing w:val="2"/>
          <w:sz w:val="28"/>
          <w:szCs w:val="28"/>
        </w:rPr>
        <w:t xml:space="preserve">  </w:t>
      </w:r>
      <w:r>
        <w:rPr>
          <w:b/>
          <w:bCs/>
          <w:color w:val="292929"/>
          <w:spacing w:val="2"/>
          <w:sz w:val="28"/>
          <w:szCs w:val="28"/>
        </w:rPr>
        <w:t>МУНИЦИПАЛЬНОГО ОБРАЗОВАНИЯ</w:t>
      </w:r>
    </w:p>
    <w:p w:rsidR="00073676" w:rsidRDefault="00073676" w:rsidP="00073676">
      <w:pPr>
        <w:shd w:val="clear" w:color="auto" w:fill="FFFFFF"/>
        <w:spacing w:line="326" w:lineRule="exact"/>
        <w:ind w:right="19"/>
        <w:jc w:val="center"/>
        <w:rPr>
          <w:b/>
          <w:bCs/>
          <w:color w:val="292929"/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073676" w:rsidRDefault="00073676" w:rsidP="00073676">
      <w:pPr>
        <w:shd w:val="clear" w:color="auto" w:fill="FFFFFF"/>
        <w:jc w:val="center"/>
        <w:rPr>
          <w:b/>
          <w:bCs/>
          <w:color w:val="292929"/>
          <w:spacing w:val="-1"/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>САРАТВОСКОЙ ОБЛАСТИ</w:t>
      </w:r>
    </w:p>
    <w:p w:rsidR="00073676" w:rsidRDefault="00073676" w:rsidP="00073676">
      <w:pPr>
        <w:shd w:val="clear" w:color="auto" w:fill="FFFFFF"/>
        <w:spacing w:before="312"/>
        <w:ind w:right="19"/>
        <w:jc w:val="center"/>
        <w:rPr>
          <w:color w:val="292929"/>
          <w:spacing w:val="-6"/>
          <w:sz w:val="28"/>
          <w:szCs w:val="28"/>
        </w:rPr>
      </w:pPr>
      <w:r>
        <w:rPr>
          <w:b/>
          <w:bCs/>
          <w:color w:val="292929"/>
          <w:spacing w:val="-1"/>
          <w:sz w:val="28"/>
          <w:szCs w:val="28"/>
        </w:rPr>
        <w:t>ПОСТАНОВЛЕНИЕ</w:t>
      </w:r>
    </w:p>
    <w:p w:rsidR="00073676" w:rsidRDefault="00073676" w:rsidP="00073676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  <w:rPr>
          <w:b/>
          <w:bCs/>
          <w:color w:val="FF0000"/>
          <w:spacing w:val="-1"/>
          <w:sz w:val="28"/>
          <w:szCs w:val="28"/>
        </w:rPr>
      </w:pPr>
      <w:r>
        <w:rPr>
          <w:color w:val="292929"/>
          <w:spacing w:val="-6"/>
          <w:sz w:val="28"/>
          <w:szCs w:val="28"/>
        </w:rPr>
        <w:t>от</w:t>
      </w:r>
      <w:r>
        <w:rPr>
          <w:color w:val="292929"/>
          <w:sz w:val="28"/>
          <w:szCs w:val="28"/>
        </w:rPr>
        <w:t xml:space="preserve">  </w:t>
      </w:r>
      <w:r w:rsidR="00A47A6B">
        <w:rPr>
          <w:color w:val="292929"/>
          <w:sz w:val="28"/>
          <w:szCs w:val="28"/>
        </w:rPr>
        <w:t>11.06.</w:t>
      </w:r>
      <w:r>
        <w:rPr>
          <w:color w:val="292929"/>
          <w:sz w:val="28"/>
          <w:szCs w:val="28"/>
        </w:rPr>
        <w:t xml:space="preserve">  </w:t>
      </w:r>
      <w:r>
        <w:rPr>
          <w:color w:val="292929"/>
          <w:spacing w:val="-2"/>
          <w:sz w:val="28"/>
          <w:szCs w:val="28"/>
        </w:rPr>
        <w:t>2020 года       №</w:t>
      </w:r>
      <w:r>
        <w:rPr>
          <w:color w:val="292929"/>
          <w:sz w:val="28"/>
          <w:szCs w:val="28"/>
        </w:rPr>
        <w:t xml:space="preserve"> </w:t>
      </w:r>
      <w:r w:rsidR="00A47A6B">
        <w:rPr>
          <w:color w:val="292929"/>
          <w:sz w:val="28"/>
          <w:szCs w:val="28"/>
        </w:rPr>
        <w:t>13\1-п</w:t>
      </w:r>
      <w:r>
        <w:rPr>
          <w:color w:val="292929"/>
          <w:sz w:val="28"/>
          <w:szCs w:val="28"/>
        </w:rPr>
        <w:t xml:space="preserve">                                                           </w:t>
      </w:r>
    </w:p>
    <w:p w:rsidR="00073676" w:rsidRDefault="00073676" w:rsidP="00073676">
      <w:pPr>
        <w:autoSpaceDE/>
        <w:spacing w:line="240" w:lineRule="exact"/>
        <w:ind w:right="5120"/>
        <w:jc w:val="both"/>
        <w:rPr>
          <w:b/>
          <w:bCs/>
          <w:color w:val="FF0000"/>
          <w:spacing w:val="-1"/>
          <w:sz w:val="28"/>
          <w:szCs w:val="28"/>
        </w:rPr>
      </w:pPr>
    </w:p>
    <w:p w:rsidR="00073676" w:rsidRDefault="00073676" w:rsidP="00073676">
      <w:pPr>
        <w:autoSpaceDE/>
        <w:spacing w:line="240" w:lineRule="exact"/>
        <w:ind w:right="5120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О внесении изменений в </w:t>
      </w:r>
      <w:r>
        <w:rPr>
          <w:b/>
          <w:bCs/>
          <w:color w:val="000000"/>
          <w:sz w:val="28"/>
          <w:szCs w:val="28"/>
        </w:rPr>
        <w:t xml:space="preserve">постановление администрации Пинеровского МО №17-п от 13.06.2018г. «Об утверждении Положений о порядке ведения муниципальной  долговой книги Пинеровского 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</w:rPr>
        <w:t>Балашовского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073676" w:rsidRDefault="00073676" w:rsidP="00073676">
      <w:pPr>
        <w:shd w:val="clear" w:color="auto" w:fill="FFFFFF"/>
        <w:spacing w:before="91" w:line="322" w:lineRule="exact"/>
        <w:ind w:right="3226"/>
      </w:pPr>
    </w:p>
    <w:p w:rsidR="00073676" w:rsidRDefault="00073676" w:rsidP="00073676">
      <w:pPr>
        <w:shd w:val="clear" w:color="auto" w:fill="FFFFFF"/>
        <w:spacing w:before="317" w:line="317" w:lineRule="exact"/>
        <w:ind w:left="5" w:firstLine="686"/>
        <w:jc w:val="both"/>
        <w:rPr>
          <w:color w:val="292929"/>
          <w:spacing w:val="-4"/>
          <w:sz w:val="28"/>
          <w:szCs w:val="28"/>
        </w:rPr>
      </w:pPr>
      <w:r>
        <w:rPr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color w:val="292929"/>
          <w:spacing w:val="-1"/>
          <w:sz w:val="28"/>
          <w:szCs w:val="28"/>
        </w:rPr>
        <w:t xml:space="preserve">Федерации»,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.5 ст.121 Бюджетного кодекса РФ, </w:t>
      </w:r>
      <w:r>
        <w:rPr>
          <w:color w:val="292929"/>
          <w:sz w:val="28"/>
          <w:szCs w:val="28"/>
        </w:rPr>
        <w:t>руководствуясь Уставом Пинеровского</w:t>
      </w:r>
      <w:r>
        <w:rPr>
          <w:color w:val="FF0000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муниципального </w:t>
      </w:r>
      <w:r>
        <w:rPr>
          <w:color w:val="292929"/>
          <w:spacing w:val="1"/>
          <w:sz w:val="28"/>
          <w:szCs w:val="28"/>
        </w:rPr>
        <w:t>образования, администрация  Пинеровского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color w:val="292929"/>
          <w:spacing w:val="1"/>
          <w:sz w:val="28"/>
          <w:szCs w:val="28"/>
        </w:rPr>
        <w:t>муниципального образования</w:t>
      </w:r>
    </w:p>
    <w:p w:rsidR="00073676" w:rsidRDefault="00073676" w:rsidP="00073676">
      <w:pPr>
        <w:shd w:val="clear" w:color="auto" w:fill="FFFFFF"/>
        <w:spacing w:before="317" w:line="322" w:lineRule="exact"/>
        <w:ind w:right="24"/>
        <w:jc w:val="center"/>
        <w:rPr>
          <w:color w:val="000000"/>
          <w:spacing w:val="-2"/>
          <w:sz w:val="28"/>
          <w:szCs w:val="28"/>
        </w:rPr>
      </w:pPr>
      <w:r>
        <w:rPr>
          <w:color w:val="292929"/>
          <w:spacing w:val="-4"/>
          <w:sz w:val="28"/>
          <w:szCs w:val="28"/>
        </w:rPr>
        <w:t>ПОСТАНОВЛЯЕТ:</w:t>
      </w:r>
    </w:p>
    <w:p w:rsidR="00073676" w:rsidRDefault="00073676" w:rsidP="00073676">
      <w:pPr>
        <w:tabs>
          <w:tab w:val="left" w:pos="4860"/>
        </w:tabs>
        <w:autoSpaceDE/>
        <w:ind w:right="-6" w:firstLine="720"/>
        <w:jc w:val="both"/>
        <w:rPr>
          <w:bCs/>
          <w:color w:val="292929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1.Внести изменения в </w:t>
      </w:r>
      <w:r>
        <w:rPr>
          <w:color w:val="000000"/>
          <w:sz w:val="28"/>
          <w:szCs w:val="28"/>
        </w:rPr>
        <w:t xml:space="preserve">раздел 3 </w:t>
      </w:r>
      <w:r>
        <w:rPr>
          <w:bCs/>
          <w:color w:val="000000"/>
          <w:spacing w:val="-1"/>
          <w:sz w:val="28"/>
          <w:szCs w:val="28"/>
        </w:rPr>
        <w:t>постановления администрации</w:t>
      </w:r>
      <w:r>
        <w:rPr>
          <w:bCs/>
          <w:color w:val="000000"/>
          <w:spacing w:val="3"/>
          <w:sz w:val="28"/>
          <w:szCs w:val="28"/>
        </w:rPr>
        <w:t xml:space="preserve">  Пинеровского </w:t>
      </w:r>
      <w:r>
        <w:rPr>
          <w:color w:val="000000"/>
          <w:sz w:val="28"/>
          <w:szCs w:val="28"/>
        </w:rPr>
        <w:t xml:space="preserve">МО №17-п от 13.06.2018г. «Об утверждении Положения о порядке ведения муниципальной долговой книги Пинеровского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Сататовской</w:t>
      </w:r>
      <w:proofErr w:type="spellEnd"/>
      <w:r>
        <w:rPr>
          <w:color w:val="000000"/>
          <w:sz w:val="28"/>
          <w:szCs w:val="28"/>
        </w:rPr>
        <w:t xml:space="preserve"> области», дополнив абзацем следующего содержания:</w:t>
      </w:r>
    </w:p>
    <w:p w:rsidR="00073676" w:rsidRDefault="00073676" w:rsidP="00073676">
      <w:pPr>
        <w:shd w:val="clear" w:color="auto" w:fill="FFFFFF"/>
        <w:spacing w:line="322" w:lineRule="exact"/>
        <w:ind w:right="10" w:firstLine="710"/>
        <w:jc w:val="both"/>
        <w:rPr>
          <w:color w:val="292929"/>
          <w:spacing w:val="1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«Информация о долговых обязательствах Пинеровского</w:t>
      </w:r>
      <w:r>
        <w:rPr>
          <w:bCs/>
          <w:color w:val="FF0000"/>
          <w:spacing w:val="-2"/>
          <w:sz w:val="28"/>
          <w:szCs w:val="28"/>
        </w:rPr>
        <w:t xml:space="preserve"> </w:t>
      </w:r>
      <w:r>
        <w:rPr>
          <w:bCs/>
          <w:color w:val="292929"/>
          <w:spacing w:val="-2"/>
          <w:sz w:val="28"/>
          <w:szCs w:val="28"/>
        </w:rPr>
        <w:t xml:space="preserve">муниципального образования, отраженная в долговой книге, подлежит обязательной передаче в Министерство финансов </w:t>
      </w:r>
      <w:r>
        <w:rPr>
          <w:sz w:val="28"/>
          <w:szCs w:val="28"/>
        </w:rPr>
        <w:t xml:space="preserve">Саратовской области». </w:t>
      </w:r>
    </w:p>
    <w:p w:rsidR="00073676" w:rsidRDefault="00073676" w:rsidP="00073676">
      <w:pPr>
        <w:shd w:val="clear" w:color="auto" w:fill="FFFFFF"/>
        <w:spacing w:line="322" w:lineRule="exact"/>
        <w:ind w:left="10" w:right="5" w:firstLine="698"/>
        <w:jc w:val="both"/>
        <w:rPr>
          <w:color w:val="292929"/>
          <w:spacing w:val="1"/>
          <w:sz w:val="28"/>
          <w:szCs w:val="28"/>
        </w:rPr>
      </w:pPr>
      <w:r>
        <w:rPr>
          <w:color w:val="292929"/>
          <w:spacing w:val="1"/>
          <w:sz w:val="28"/>
          <w:szCs w:val="28"/>
        </w:rPr>
        <w:t>2.Настоящее постановление вступает в силу с момента официального обнародования.</w:t>
      </w:r>
    </w:p>
    <w:p w:rsidR="00073676" w:rsidRDefault="00073676" w:rsidP="00073676">
      <w:pPr>
        <w:shd w:val="clear" w:color="auto" w:fill="FFFFFF"/>
        <w:spacing w:line="322" w:lineRule="exact"/>
        <w:ind w:left="10" w:right="5" w:firstLine="698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1"/>
          <w:sz w:val="28"/>
          <w:szCs w:val="28"/>
        </w:rPr>
        <w:t xml:space="preserve">3. </w:t>
      </w:r>
      <w:proofErr w:type="gramStart"/>
      <w:r>
        <w:rPr>
          <w:color w:val="292929"/>
          <w:spacing w:val="1"/>
          <w:sz w:val="28"/>
          <w:szCs w:val="28"/>
        </w:rPr>
        <w:t>Контроль за</w:t>
      </w:r>
      <w:proofErr w:type="gramEnd"/>
      <w:r>
        <w:rPr>
          <w:color w:val="292929"/>
          <w:spacing w:val="1"/>
          <w:sz w:val="28"/>
          <w:szCs w:val="28"/>
        </w:rPr>
        <w:t xml:space="preserve"> исполнением настоящего постановлению оставляю за собой. </w:t>
      </w:r>
    </w:p>
    <w:p w:rsidR="00073676" w:rsidRDefault="00073676" w:rsidP="00073676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073676" w:rsidRDefault="00073676" w:rsidP="00073676">
      <w:pPr>
        <w:shd w:val="clear" w:color="auto" w:fill="FFFFFF"/>
        <w:spacing w:before="1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 администрация Пинеровского</w:t>
      </w:r>
    </w:p>
    <w:p w:rsidR="00073676" w:rsidRDefault="00073676" w:rsidP="00073676">
      <w:pPr>
        <w:shd w:val="clear" w:color="auto" w:fill="FFFFFF"/>
        <w:spacing w:before="154"/>
      </w:pPr>
      <w:r>
        <w:rPr>
          <w:color w:val="000000"/>
          <w:spacing w:val="-1"/>
          <w:sz w:val="28"/>
          <w:szCs w:val="28"/>
        </w:rPr>
        <w:t>Муниципального образования                                                        В.А. Копытин</w:t>
      </w:r>
    </w:p>
    <w:p w:rsidR="00073676" w:rsidRDefault="00073676" w:rsidP="00073676"/>
    <w:p w:rsidR="002547F8" w:rsidRDefault="002547F8"/>
    <w:sectPr w:rsidR="002547F8" w:rsidSect="00E40227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3676"/>
    <w:rsid w:val="00073676"/>
    <w:rsid w:val="002547F8"/>
    <w:rsid w:val="00A47A6B"/>
    <w:rsid w:val="00CA2FE9"/>
    <w:rsid w:val="00E4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2020-06-26T13:21:00Z</cp:lastPrinted>
  <dcterms:created xsi:type="dcterms:W3CDTF">2020-06-26T12:20:00Z</dcterms:created>
  <dcterms:modified xsi:type="dcterms:W3CDTF">2020-06-26T13:22:00Z</dcterms:modified>
</cp:coreProperties>
</file>